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A0" w:rsidRPr="00A64EF8" w:rsidRDefault="000227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B2B2A"/>
          <w:sz w:val="42"/>
          <w:szCs w:val="42"/>
        </w:rPr>
      </w:pPr>
    </w:p>
    <w:p w:rsidR="000227A0" w:rsidRPr="00A64EF8" w:rsidRDefault="000227A0">
      <w:pPr>
        <w:spacing w:after="0" w:line="240" w:lineRule="auto"/>
        <w:rPr>
          <w:rFonts w:ascii="Times New Roman" w:hAnsi="Times New Roman" w:cs="Times New Roman"/>
          <w:b/>
          <w:bCs/>
          <w:color w:val="2B2B2A"/>
          <w:sz w:val="42"/>
          <w:szCs w:val="42"/>
        </w:rPr>
      </w:pPr>
    </w:p>
    <w:p w:rsidR="000227A0" w:rsidRPr="00A64EF8" w:rsidRDefault="00532B4E">
      <w:pPr>
        <w:spacing w:after="0" w:line="240" w:lineRule="auto"/>
        <w:rPr>
          <w:rFonts w:ascii="Times New Roman" w:hAnsi="Times New Roman" w:cs="Times New Roman"/>
        </w:rPr>
      </w:pPr>
      <w:r w:rsidRPr="00A64EF8">
        <w:rPr>
          <w:rFonts w:ascii="Times New Roman" w:hAnsi="Times New Roman" w:cs="Times New Roman"/>
          <w:color w:val="2B2B2A"/>
        </w:rPr>
        <w:t xml:space="preserve">DISTRIBUČNÍ LIST </w:t>
      </w:r>
      <w:r w:rsidR="0043205D">
        <w:rPr>
          <w:rFonts w:ascii="Times New Roman" w:hAnsi="Times New Roman" w:cs="Times New Roman"/>
          <w:b/>
          <w:bCs/>
          <w:color w:val="2B2B2A"/>
        </w:rPr>
        <w:t>21002</w:t>
      </w:r>
    </w:p>
    <w:p w:rsidR="000227A0" w:rsidRPr="00A64EF8" w:rsidRDefault="000227A0">
      <w:pPr>
        <w:spacing w:after="0" w:line="240" w:lineRule="auto"/>
        <w:rPr>
          <w:rFonts w:ascii="Times New Roman" w:hAnsi="Times New Roman" w:cs="Times New Roman"/>
          <w:b/>
          <w:bCs/>
          <w:color w:val="2B2B2A"/>
          <w:sz w:val="42"/>
          <w:szCs w:val="42"/>
        </w:rPr>
      </w:pPr>
      <w:bookmarkStart w:id="0" w:name="_GoBack"/>
      <w:bookmarkEnd w:id="0"/>
    </w:p>
    <w:p w:rsidR="000227A0" w:rsidRPr="00A64EF8" w:rsidRDefault="00532B4E">
      <w:pPr>
        <w:spacing w:after="0" w:line="240" w:lineRule="auto"/>
        <w:jc w:val="center"/>
        <w:rPr>
          <w:rFonts w:ascii="Times New Roman" w:hAnsi="Times New Roman" w:cs="Times New Roman"/>
          <w:b/>
          <w:color w:val="1D1D1C"/>
          <w:sz w:val="36"/>
          <w:szCs w:val="36"/>
        </w:rPr>
      </w:pPr>
      <w:r w:rsidRPr="00A64EF8">
        <w:rPr>
          <w:rFonts w:ascii="Times New Roman" w:hAnsi="Times New Roman" w:cs="Times New Roman"/>
          <w:b/>
          <w:color w:val="1D1D1C"/>
          <w:sz w:val="36"/>
          <w:szCs w:val="36"/>
        </w:rPr>
        <w:t>NEBE</w:t>
      </w:r>
    </w:p>
    <w:p w:rsidR="000227A0" w:rsidRPr="00A64EF8" w:rsidRDefault="000227A0">
      <w:pPr>
        <w:spacing w:after="0" w:line="240" w:lineRule="auto"/>
        <w:rPr>
          <w:rFonts w:ascii="Times New Roman" w:hAnsi="Times New Roman" w:cs="Times New Roman"/>
          <w:color w:val="1D1D1C"/>
          <w:sz w:val="36"/>
          <w:szCs w:val="36"/>
        </w:rPr>
      </w:pPr>
    </w:p>
    <w:p w:rsidR="000227A0" w:rsidRPr="00A64EF8" w:rsidRDefault="00532B4E">
      <w:pPr>
        <w:spacing w:after="0" w:line="240" w:lineRule="auto"/>
        <w:rPr>
          <w:rFonts w:ascii="Times New Roman" w:hAnsi="Times New Roman" w:cs="Times New Roman"/>
          <w:color w:val="2B2B2A"/>
          <w:sz w:val="24"/>
          <w:szCs w:val="24"/>
        </w:rPr>
      </w:pPr>
      <w:r w:rsidRPr="00A64EF8">
        <w:rPr>
          <w:rFonts w:ascii="Times New Roman" w:hAnsi="Times New Roman" w:cs="Times New Roman"/>
          <w:color w:val="2B2B2A"/>
          <w:sz w:val="24"/>
          <w:szCs w:val="24"/>
        </w:rPr>
        <w:t>71 MIN, BAREVNÝ / DCP, 1:1,85 / CZ (znění plus tit</w:t>
      </w:r>
      <w:r w:rsidR="00A64EF8" w:rsidRPr="00A64EF8">
        <w:rPr>
          <w:rFonts w:ascii="Times New Roman" w:hAnsi="Times New Roman" w:cs="Times New Roman"/>
          <w:color w:val="2B2B2A"/>
          <w:sz w:val="24"/>
          <w:szCs w:val="24"/>
        </w:rPr>
        <w:t>u</w:t>
      </w:r>
      <w:r w:rsidRPr="00A64EF8">
        <w:rPr>
          <w:rFonts w:ascii="Times New Roman" w:hAnsi="Times New Roman" w:cs="Times New Roman"/>
          <w:color w:val="2B2B2A"/>
          <w:sz w:val="24"/>
          <w:szCs w:val="24"/>
        </w:rPr>
        <w:t>lky) / ZVUK 5.1 / DOLBY DIGITAL / PŘÍSTUPNÝ OD 12 let</w:t>
      </w:r>
    </w:p>
    <w:p w:rsidR="000227A0" w:rsidRPr="00A64EF8" w:rsidRDefault="00532B4E">
      <w:pPr>
        <w:spacing w:after="0" w:line="240" w:lineRule="auto"/>
        <w:rPr>
          <w:rFonts w:ascii="Times New Roman" w:hAnsi="Times New Roman" w:cs="Times New Roman"/>
          <w:color w:val="2B2B2A"/>
          <w:sz w:val="24"/>
          <w:szCs w:val="24"/>
        </w:rPr>
      </w:pPr>
      <w:r w:rsidRPr="00A64EF8">
        <w:rPr>
          <w:rFonts w:ascii="Times New Roman" w:hAnsi="Times New Roman" w:cs="Times New Roman"/>
          <w:color w:val="2B2B2A"/>
          <w:sz w:val="24"/>
          <w:szCs w:val="24"/>
        </w:rPr>
        <w:t>ŽÁNR: DOKUMENT</w:t>
      </w:r>
    </w:p>
    <w:p w:rsidR="000227A0" w:rsidRPr="00A64EF8" w:rsidRDefault="00532B4E">
      <w:pPr>
        <w:spacing w:after="0" w:line="240" w:lineRule="auto"/>
        <w:rPr>
          <w:rFonts w:ascii="Times New Roman" w:hAnsi="Times New Roman" w:cs="Times New Roman"/>
          <w:color w:val="2B2B2A"/>
          <w:sz w:val="24"/>
          <w:szCs w:val="24"/>
        </w:rPr>
      </w:pPr>
      <w:r w:rsidRPr="00A64EF8">
        <w:rPr>
          <w:rFonts w:ascii="Times New Roman" w:hAnsi="Times New Roman" w:cs="Times New Roman"/>
          <w:color w:val="2B2B2A"/>
          <w:sz w:val="24"/>
          <w:szCs w:val="24"/>
        </w:rPr>
        <w:t>ČESKO / ČÍNA (2020)</w:t>
      </w:r>
    </w:p>
    <w:p w:rsidR="000227A0" w:rsidRPr="00A64EF8" w:rsidRDefault="00A64EF8">
      <w:pPr>
        <w:spacing w:after="0" w:line="240" w:lineRule="auto"/>
        <w:rPr>
          <w:rFonts w:ascii="Times New Roman" w:hAnsi="Times New Roman" w:cs="Times New Roman"/>
          <w:color w:val="2B2B2A"/>
          <w:sz w:val="24"/>
          <w:szCs w:val="24"/>
        </w:rPr>
      </w:pPr>
      <w:r w:rsidRPr="00A64EF8">
        <w:rPr>
          <w:rFonts w:ascii="Times New Roman" w:hAnsi="Times New Roman" w:cs="Times New Roman"/>
          <w:color w:val="2B2B2A"/>
          <w:sz w:val="24"/>
          <w:szCs w:val="24"/>
        </w:rPr>
        <w:t>PREMIÉRA CZ distribuční: 14. 6. 2021</w:t>
      </w:r>
      <w:r w:rsidRPr="00A64EF8">
        <w:rPr>
          <w:rFonts w:ascii="Times New Roman" w:hAnsi="Times New Roman" w:cs="Times New Roman"/>
          <w:color w:val="2B2B2A"/>
          <w:sz w:val="24"/>
          <w:szCs w:val="24"/>
        </w:rPr>
        <w:br/>
        <w:t xml:space="preserve">PREMIÉRA CZ slavnostní: 11. 6. 2021 </w:t>
      </w:r>
      <w:r w:rsidR="00532B4E" w:rsidRPr="00A64EF8">
        <w:rPr>
          <w:rFonts w:ascii="Times New Roman" w:hAnsi="Times New Roman" w:cs="Times New Roman"/>
          <w:color w:val="2B2B2A"/>
          <w:sz w:val="24"/>
          <w:szCs w:val="24"/>
        </w:rPr>
        <w:t xml:space="preserve"> </w:t>
      </w:r>
    </w:p>
    <w:p w:rsidR="000227A0" w:rsidRPr="00A64EF8" w:rsidRDefault="000227A0">
      <w:pPr>
        <w:spacing w:after="0" w:line="240" w:lineRule="auto"/>
        <w:rPr>
          <w:rFonts w:ascii="Times New Roman" w:hAnsi="Times New Roman" w:cs="Times New Roman"/>
          <w:color w:val="2B2B2A"/>
          <w:sz w:val="24"/>
          <w:szCs w:val="24"/>
        </w:rPr>
      </w:pPr>
    </w:p>
    <w:p w:rsidR="000227A0" w:rsidRPr="00A64EF8" w:rsidRDefault="00532B4E">
      <w:pPr>
        <w:spacing w:after="0" w:line="240" w:lineRule="auto"/>
        <w:rPr>
          <w:rFonts w:ascii="Times New Roman" w:hAnsi="Times New Roman" w:cs="Times New Roman"/>
          <w:color w:val="1D1D1C"/>
          <w:sz w:val="24"/>
          <w:szCs w:val="24"/>
        </w:rPr>
      </w:pPr>
      <w:r w:rsidRPr="00A64EF8">
        <w:rPr>
          <w:rFonts w:ascii="Times New Roman" w:hAnsi="Times New Roman" w:cs="Times New Roman"/>
          <w:noProof/>
          <w:lang w:eastAsia="cs-CZ"/>
        </w:rPr>
        <w:drawing>
          <wp:inline distT="0" distB="1270" distL="0" distR="0">
            <wp:extent cx="5760720" cy="32372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7A0" w:rsidRPr="00A64EF8" w:rsidRDefault="000227A0">
      <w:pPr>
        <w:spacing w:after="0" w:line="240" w:lineRule="auto"/>
        <w:rPr>
          <w:rFonts w:ascii="Times New Roman" w:hAnsi="Times New Roman" w:cs="Times New Roman"/>
          <w:color w:val="1D1D1C"/>
          <w:sz w:val="24"/>
          <w:szCs w:val="24"/>
        </w:rPr>
      </w:pPr>
    </w:p>
    <w:p w:rsidR="000227A0" w:rsidRPr="00A64EF8" w:rsidRDefault="00532B4E">
      <w:pPr>
        <w:spacing w:after="0" w:line="240" w:lineRule="auto"/>
        <w:rPr>
          <w:rFonts w:ascii="Times New Roman" w:hAnsi="Times New Roman" w:cs="Times New Roman"/>
          <w:color w:val="1D1D1C"/>
          <w:sz w:val="24"/>
          <w:szCs w:val="24"/>
        </w:rPr>
      </w:pPr>
      <w:r w:rsidRPr="00A64EF8">
        <w:rPr>
          <w:rFonts w:ascii="Times New Roman" w:hAnsi="Times New Roman" w:cs="Times New Roman"/>
          <w:color w:val="1D1D1C"/>
          <w:sz w:val="24"/>
          <w:szCs w:val="24"/>
        </w:rPr>
        <w:t xml:space="preserve">Režie: Tomáš </w:t>
      </w:r>
      <w:proofErr w:type="spellStart"/>
      <w:r w:rsidRPr="00A64EF8">
        <w:rPr>
          <w:rFonts w:ascii="Times New Roman" w:hAnsi="Times New Roman" w:cs="Times New Roman"/>
          <w:color w:val="1D1D1C"/>
          <w:sz w:val="24"/>
          <w:szCs w:val="24"/>
        </w:rPr>
        <w:t>Etzler</w:t>
      </w:r>
      <w:proofErr w:type="spellEnd"/>
      <w:r w:rsidRPr="00A64EF8">
        <w:rPr>
          <w:rFonts w:ascii="Times New Roman" w:hAnsi="Times New Roman" w:cs="Times New Roman"/>
          <w:color w:val="1D1D1C"/>
          <w:sz w:val="24"/>
          <w:szCs w:val="24"/>
        </w:rPr>
        <w:t xml:space="preserve">, Adéla </w:t>
      </w:r>
      <w:proofErr w:type="spellStart"/>
      <w:r w:rsidRPr="00A64EF8">
        <w:rPr>
          <w:rFonts w:ascii="Times New Roman" w:hAnsi="Times New Roman" w:cs="Times New Roman"/>
          <w:color w:val="1D1D1C"/>
          <w:sz w:val="24"/>
          <w:szCs w:val="24"/>
        </w:rPr>
        <w:t>Špaljová</w:t>
      </w:r>
      <w:proofErr w:type="spellEnd"/>
    </w:p>
    <w:p w:rsidR="00E038AA" w:rsidRPr="00A64EF8" w:rsidRDefault="00532B4E" w:rsidP="00E038AA">
      <w:pPr>
        <w:spacing w:after="0" w:line="240" w:lineRule="auto"/>
        <w:rPr>
          <w:rFonts w:ascii="Times New Roman" w:hAnsi="Times New Roman" w:cs="Times New Roman"/>
          <w:color w:val="1D1D1C"/>
          <w:sz w:val="24"/>
          <w:szCs w:val="24"/>
        </w:rPr>
      </w:pPr>
      <w:r w:rsidRPr="00A64EF8">
        <w:rPr>
          <w:rFonts w:ascii="Times New Roman" w:hAnsi="Times New Roman" w:cs="Times New Roman"/>
          <w:color w:val="1D1D1C"/>
          <w:sz w:val="24"/>
          <w:szCs w:val="24"/>
        </w:rPr>
        <w:t xml:space="preserve">Scénář: Tomáš </w:t>
      </w:r>
      <w:proofErr w:type="spellStart"/>
      <w:r w:rsidRPr="00A64EF8">
        <w:rPr>
          <w:rFonts w:ascii="Times New Roman" w:hAnsi="Times New Roman" w:cs="Times New Roman"/>
          <w:color w:val="1D1D1C"/>
          <w:sz w:val="24"/>
          <w:szCs w:val="24"/>
        </w:rPr>
        <w:t>Etzler</w:t>
      </w:r>
      <w:proofErr w:type="spellEnd"/>
      <w:r w:rsidR="00E038AA">
        <w:rPr>
          <w:rFonts w:ascii="Times New Roman" w:hAnsi="Times New Roman" w:cs="Times New Roman"/>
          <w:color w:val="1D1D1C"/>
          <w:sz w:val="24"/>
          <w:szCs w:val="24"/>
        </w:rPr>
        <w:t xml:space="preserve">, </w:t>
      </w:r>
      <w:r w:rsidR="00E038AA" w:rsidRPr="00A64EF8">
        <w:rPr>
          <w:rFonts w:ascii="Times New Roman" w:hAnsi="Times New Roman" w:cs="Times New Roman"/>
          <w:color w:val="1D1D1C"/>
          <w:sz w:val="24"/>
          <w:szCs w:val="24"/>
        </w:rPr>
        <w:t xml:space="preserve">Adéla </w:t>
      </w:r>
      <w:proofErr w:type="spellStart"/>
      <w:r w:rsidR="00E038AA" w:rsidRPr="00A64EF8">
        <w:rPr>
          <w:rFonts w:ascii="Times New Roman" w:hAnsi="Times New Roman" w:cs="Times New Roman"/>
          <w:color w:val="1D1D1C"/>
          <w:sz w:val="24"/>
          <w:szCs w:val="24"/>
        </w:rPr>
        <w:t>Špaljová</w:t>
      </w:r>
      <w:proofErr w:type="spellEnd"/>
    </w:p>
    <w:p w:rsidR="000227A0" w:rsidRPr="00A64EF8" w:rsidRDefault="00532B4E">
      <w:pPr>
        <w:spacing w:after="0" w:line="240" w:lineRule="auto"/>
        <w:rPr>
          <w:rFonts w:ascii="Times New Roman" w:hAnsi="Times New Roman" w:cs="Times New Roman"/>
          <w:color w:val="1D1D1C"/>
          <w:sz w:val="24"/>
          <w:szCs w:val="24"/>
        </w:rPr>
      </w:pPr>
      <w:r w:rsidRPr="00A64EF8">
        <w:rPr>
          <w:rFonts w:ascii="Times New Roman" w:hAnsi="Times New Roman" w:cs="Times New Roman"/>
          <w:color w:val="1D1D1C"/>
          <w:sz w:val="24"/>
          <w:szCs w:val="24"/>
        </w:rPr>
        <w:t xml:space="preserve">Střih: Adéla </w:t>
      </w:r>
      <w:proofErr w:type="spellStart"/>
      <w:r w:rsidRPr="00A64EF8">
        <w:rPr>
          <w:rFonts w:ascii="Times New Roman" w:hAnsi="Times New Roman" w:cs="Times New Roman"/>
          <w:color w:val="1D1D1C"/>
          <w:sz w:val="24"/>
          <w:szCs w:val="24"/>
        </w:rPr>
        <w:t>Špaljová</w:t>
      </w:r>
      <w:proofErr w:type="spellEnd"/>
    </w:p>
    <w:p w:rsidR="000227A0" w:rsidRPr="00E038AA" w:rsidRDefault="00532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8AA">
        <w:rPr>
          <w:rFonts w:ascii="Times New Roman" w:hAnsi="Times New Roman" w:cs="Times New Roman"/>
          <w:color w:val="1D1D1C"/>
          <w:sz w:val="24"/>
          <w:szCs w:val="24"/>
        </w:rPr>
        <w:t xml:space="preserve">Kamera: </w:t>
      </w:r>
      <w:proofErr w:type="spellStart"/>
      <w:r w:rsidR="00E038AA" w:rsidRPr="00E038AA">
        <w:rPr>
          <w:rFonts w:ascii="Times New Roman" w:hAnsi="Times New Roman" w:cs="Times New Roman"/>
          <w:color w:val="1D1D1C"/>
          <w:sz w:val="24"/>
          <w:szCs w:val="24"/>
        </w:rPr>
        <w:t>Tchien</w:t>
      </w:r>
      <w:proofErr w:type="spellEnd"/>
      <w:r w:rsidR="00E038AA" w:rsidRPr="00E038AA">
        <w:rPr>
          <w:rFonts w:ascii="Times New Roman" w:hAnsi="Times New Roman" w:cs="Times New Roman"/>
          <w:color w:val="1D1D1C"/>
          <w:sz w:val="24"/>
          <w:szCs w:val="24"/>
        </w:rPr>
        <w:t xml:space="preserve"> (pseudonym</w:t>
      </w:r>
      <w:r w:rsidR="00E038AA">
        <w:rPr>
          <w:rFonts w:ascii="Times New Roman" w:hAnsi="Times New Roman" w:cs="Times New Roman"/>
          <w:color w:val="1D1D1C"/>
          <w:sz w:val="24"/>
          <w:szCs w:val="24"/>
        </w:rPr>
        <w:t xml:space="preserve">), </w:t>
      </w:r>
      <w:r w:rsidRPr="00E038AA">
        <w:rPr>
          <w:rFonts w:ascii="Times New Roman" w:hAnsi="Times New Roman" w:cs="Times New Roman"/>
          <w:color w:val="1D1D1C"/>
          <w:sz w:val="24"/>
          <w:szCs w:val="24"/>
        </w:rPr>
        <w:t>David Čálek</w:t>
      </w:r>
      <w:r w:rsidR="00E038AA">
        <w:rPr>
          <w:rFonts w:ascii="Times New Roman" w:hAnsi="Times New Roman" w:cs="Times New Roman"/>
          <w:color w:val="1D1D1C"/>
          <w:sz w:val="24"/>
          <w:szCs w:val="24"/>
        </w:rPr>
        <w:br/>
      </w:r>
      <w:r w:rsidR="00E038AA" w:rsidRPr="0043205D">
        <w:rPr>
          <w:rFonts w:ascii="Times New Roman" w:hAnsi="Times New Roman" w:cs="Times New Roman"/>
          <w:color w:val="1D1D1C"/>
          <w:sz w:val="24"/>
          <w:szCs w:val="24"/>
        </w:rPr>
        <w:t>Zvuk:</w:t>
      </w:r>
      <w:r w:rsidR="0043205D" w:rsidRPr="0043205D">
        <w:rPr>
          <w:rFonts w:ascii="Times New Roman" w:hAnsi="Times New Roman" w:cs="Times New Roman"/>
          <w:color w:val="1D1D1C"/>
          <w:sz w:val="24"/>
          <w:szCs w:val="24"/>
        </w:rPr>
        <w:t xml:space="preserve"> Ing. Ivo </w:t>
      </w:r>
      <w:proofErr w:type="spellStart"/>
      <w:r w:rsidR="0043205D" w:rsidRPr="0043205D">
        <w:rPr>
          <w:rFonts w:ascii="Times New Roman" w:hAnsi="Times New Roman" w:cs="Times New Roman"/>
          <w:color w:val="1D1D1C"/>
          <w:sz w:val="24"/>
          <w:szCs w:val="24"/>
        </w:rPr>
        <w:t>Špalj</w:t>
      </w:r>
      <w:proofErr w:type="spellEnd"/>
      <w:r w:rsidR="00E038AA" w:rsidRPr="0043205D">
        <w:rPr>
          <w:rFonts w:ascii="Times New Roman" w:hAnsi="Times New Roman" w:cs="Times New Roman"/>
          <w:color w:val="1D1D1C"/>
          <w:sz w:val="24"/>
          <w:szCs w:val="24"/>
        </w:rPr>
        <w:br/>
        <w:t>Hudba:</w:t>
      </w:r>
      <w:r w:rsidR="0043205D" w:rsidRPr="0043205D">
        <w:rPr>
          <w:rFonts w:ascii="Times New Roman" w:hAnsi="Times New Roman" w:cs="Times New Roman"/>
          <w:color w:val="1D1D1C"/>
          <w:sz w:val="24"/>
          <w:szCs w:val="24"/>
        </w:rPr>
        <w:t xml:space="preserve"> </w:t>
      </w:r>
      <w:proofErr w:type="spellStart"/>
      <w:r w:rsidR="0043205D" w:rsidRPr="0043205D">
        <w:rPr>
          <w:rFonts w:ascii="Times New Roman" w:hAnsi="Times New Roman" w:cs="Times New Roman"/>
          <w:color w:val="1D1D1C"/>
          <w:sz w:val="24"/>
          <w:szCs w:val="24"/>
        </w:rPr>
        <w:t>Pierre</w:t>
      </w:r>
      <w:proofErr w:type="spellEnd"/>
      <w:r w:rsidR="0043205D" w:rsidRPr="0043205D">
        <w:rPr>
          <w:rFonts w:ascii="Times New Roman" w:hAnsi="Times New Roman" w:cs="Times New Roman"/>
          <w:color w:val="1D1D1C"/>
          <w:sz w:val="24"/>
          <w:szCs w:val="24"/>
        </w:rPr>
        <w:t xml:space="preserve"> </w:t>
      </w:r>
      <w:proofErr w:type="spellStart"/>
      <w:r w:rsidR="0043205D" w:rsidRPr="0043205D">
        <w:rPr>
          <w:rFonts w:ascii="Times New Roman" w:hAnsi="Times New Roman" w:cs="Times New Roman"/>
          <w:color w:val="1D1D1C"/>
          <w:sz w:val="24"/>
          <w:szCs w:val="24"/>
        </w:rPr>
        <w:t>Savage</w:t>
      </w:r>
      <w:proofErr w:type="spellEnd"/>
    </w:p>
    <w:p w:rsidR="000227A0" w:rsidRPr="00E038AA" w:rsidRDefault="00532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8AA">
        <w:rPr>
          <w:rFonts w:ascii="Times New Roman" w:hAnsi="Times New Roman" w:cs="Times New Roman"/>
          <w:sz w:val="24"/>
          <w:szCs w:val="24"/>
        </w:rPr>
        <w:t xml:space="preserve">Producent: Jan </w:t>
      </w:r>
      <w:proofErr w:type="spellStart"/>
      <w:r w:rsidRPr="00E038AA">
        <w:rPr>
          <w:rFonts w:ascii="Times New Roman" w:hAnsi="Times New Roman" w:cs="Times New Roman"/>
          <w:sz w:val="24"/>
          <w:szCs w:val="24"/>
        </w:rPr>
        <w:t>Macola</w:t>
      </w:r>
      <w:proofErr w:type="spellEnd"/>
      <w:r w:rsidRPr="00E038AA">
        <w:rPr>
          <w:rFonts w:ascii="Times New Roman" w:hAnsi="Times New Roman" w:cs="Times New Roman"/>
          <w:sz w:val="24"/>
          <w:szCs w:val="24"/>
        </w:rPr>
        <w:t xml:space="preserve"> (MIMESIS FILM)</w:t>
      </w:r>
    </w:p>
    <w:p w:rsidR="000227A0" w:rsidRPr="00E038AA" w:rsidRDefault="000227A0">
      <w:pPr>
        <w:spacing w:after="0" w:line="240" w:lineRule="auto"/>
        <w:rPr>
          <w:rFonts w:ascii="Times New Roman" w:hAnsi="Times New Roman" w:cs="Times New Roman"/>
          <w:color w:val="1D1D1C"/>
          <w:sz w:val="24"/>
          <w:szCs w:val="24"/>
        </w:rPr>
      </w:pPr>
    </w:p>
    <w:p w:rsidR="000227A0" w:rsidRPr="00A64EF8" w:rsidRDefault="00532B4E">
      <w:pPr>
        <w:rPr>
          <w:rFonts w:ascii="Times New Roman" w:hAnsi="Times New Roman" w:cs="Times New Roman"/>
        </w:rPr>
      </w:pPr>
      <w:r w:rsidRPr="00A64EF8">
        <w:rPr>
          <w:rFonts w:ascii="Times New Roman" w:hAnsi="Times New Roman" w:cs="Times New Roman"/>
          <w:b/>
          <w:bCs/>
          <w:color w:val="1D1D1C"/>
          <w:sz w:val="24"/>
          <w:szCs w:val="24"/>
        </w:rPr>
        <w:t>Objednávky: Pilot Film s.r.o.</w:t>
      </w:r>
      <w:r w:rsidR="00A64EF8">
        <w:rPr>
          <w:rFonts w:ascii="Times New Roman" w:hAnsi="Times New Roman" w:cs="Times New Roman"/>
          <w:color w:val="1D1D1C"/>
          <w:sz w:val="24"/>
          <w:szCs w:val="24"/>
        </w:rPr>
        <w:br/>
        <w:t>Johana Hořejší</w:t>
      </w:r>
      <w:r w:rsidRPr="00A64EF8">
        <w:rPr>
          <w:rFonts w:ascii="Times New Roman" w:hAnsi="Times New Roman" w:cs="Times New Roman"/>
          <w:color w:val="1D1D1C"/>
          <w:sz w:val="24"/>
          <w:szCs w:val="24"/>
        </w:rPr>
        <w:t xml:space="preserve">, telefon.: </w:t>
      </w:r>
      <w:r w:rsidR="00A64EF8">
        <w:rPr>
          <w:rFonts w:ascii="Times New Roman" w:hAnsi="Times New Roman" w:cs="Times New Roman"/>
          <w:color w:val="1D1D1C"/>
          <w:sz w:val="24"/>
          <w:szCs w:val="24"/>
        </w:rPr>
        <w:t xml:space="preserve">+420 728 130 224 </w:t>
      </w:r>
      <w:hyperlink r:id="rId7" w:history="1">
        <w:r w:rsidR="00A64EF8" w:rsidRPr="0047588A">
          <w:rPr>
            <w:rStyle w:val="Hypertextovodkaz"/>
            <w:rFonts w:ascii="Times New Roman" w:hAnsi="Times New Roman" w:cs="Times New Roman"/>
            <w:sz w:val="24"/>
            <w:szCs w:val="24"/>
          </w:rPr>
          <w:t>johana@mimesis.cz</w:t>
        </w:r>
      </w:hyperlink>
    </w:p>
    <w:p w:rsidR="00A64EF8" w:rsidRDefault="00A64EF8">
      <w:pPr>
        <w:spacing w:after="0" w:line="240" w:lineRule="auto"/>
        <w:rPr>
          <w:rFonts w:ascii="Times New Roman" w:hAnsi="Times New Roman" w:cs="Times New Roman"/>
          <w:color w:val="1D1D1C"/>
          <w:sz w:val="24"/>
          <w:szCs w:val="24"/>
        </w:rPr>
      </w:pPr>
    </w:p>
    <w:p w:rsidR="00A64EF8" w:rsidRDefault="00A64EF8">
      <w:pPr>
        <w:spacing w:after="0" w:line="240" w:lineRule="auto"/>
        <w:rPr>
          <w:rFonts w:ascii="Times New Roman" w:hAnsi="Times New Roman" w:cs="Times New Roman"/>
          <w:color w:val="1D1D1C"/>
          <w:sz w:val="24"/>
          <w:szCs w:val="24"/>
        </w:rPr>
      </w:pPr>
    </w:p>
    <w:p w:rsidR="00A64EF8" w:rsidRDefault="00A64EF8">
      <w:pPr>
        <w:spacing w:after="0" w:line="240" w:lineRule="auto"/>
        <w:rPr>
          <w:rFonts w:ascii="Times New Roman" w:hAnsi="Times New Roman" w:cs="Times New Roman"/>
          <w:color w:val="1D1D1C"/>
          <w:sz w:val="24"/>
          <w:szCs w:val="24"/>
        </w:rPr>
      </w:pPr>
    </w:p>
    <w:p w:rsidR="00A64EF8" w:rsidRDefault="00A64EF8">
      <w:pPr>
        <w:spacing w:after="0" w:line="240" w:lineRule="auto"/>
        <w:rPr>
          <w:rFonts w:ascii="Times New Roman" w:hAnsi="Times New Roman" w:cs="Times New Roman"/>
          <w:color w:val="1D1D1C"/>
          <w:sz w:val="24"/>
          <w:szCs w:val="24"/>
        </w:rPr>
      </w:pPr>
    </w:p>
    <w:p w:rsidR="00A64EF8" w:rsidRDefault="00A64EF8">
      <w:pPr>
        <w:spacing w:after="0" w:line="240" w:lineRule="auto"/>
        <w:rPr>
          <w:rFonts w:ascii="Times New Roman" w:hAnsi="Times New Roman" w:cs="Times New Roman"/>
          <w:color w:val="1D1D1C"/>
          <w:sz w:val="24"/>
          <w:szCs w:val="24"/>
        </w:rPr>
      </w:pPr>
    </w:p>
    <w:p w:rsidR="00A64EF8" w:rsidRDefault="00A64EF8">
      <w:pPr>
        <w:spacing w:after="0" w:line="240" w:lineRule="auto"/>
        <w:rPr>
          <w:rFonts w:ascii="Times New Roman" w:hAnsi="Times New Roman" w:cs="Times New Roman"/>
          <w:color w:val="1D1D1C"/>
          <w:sz w:val="24"/>
          <w:szCs w:val="24"/>
        </w:rPr>
      </w:pPr>
    </w:p>
    <w:p w:rsidR="000227A0" w:rsidRPr="00E71933" w:rsidRDefault="00532B4E">
      <w:pPr>
        <w:spacing w:after="0" w:line="240" w:lineRule="auto"/>
        <w:rPr>
          <w:rFonts w:ascii="Times New Roman" w:hAnsi="Times New Roman" w:cs="Times New Roman"/>
          <w:b/>
          <w:color w:val="1D1D1C"/>
          <w:sz w:val="24"/>
          <w:szCs w:val="24"/>
        </w:rPr>
      </w:pPr>
      <w:r w:rsidRPr="00E71933">
        <w:rPr>
          <w:rFonts w:ascii="Times New Roman" w:hAnsi="Times New Roman" w:cs="Times New Roman"/>
          <w:b/>
          <w:color w:val="1D1D1C"/>
          <w:sz w:val="24"/>
          <w:szCs w:val="24"/>
        </w:rPr>
        <w:t>SYNOPSE</w:t>
      </w:r>
    </w:p>
    <w:p w:rsidR="000227A0" w:rsidRPr="00A64EF8" w:rsidRDefault="000227A0">
      <w:pPr>
        <w:rPr>
          <w:rFonts w:ascii="Times New Roman" w:hAnsi="Times New Roman" w:cs="Times New Roman"/>
          <w:color w:val="1D1D1C"/>
          <w:sz w:val="24"/>
          <w:szCs w:val="24"/>
        </w:rPr>
      </w:pPr>
    </w:p>
    <w:p w:rsidR="000227A0" w:rsidRPr="00E71933" w:rsidRDefault="00E71933" w:rsidP="00E71933">
      <w:pPr>
        <w:spacing w:after="0"/>
        <w:jc w:val="both"/>
        <w:rPr>
          <w:rFonts w:ascii="Times New Roman" w:hAnsi="Times New Roman" w:cs="Times New Roman"/>
          <w:color w:val="1D1D1C"/>
          <w:sz w:val="24"/>
          <w:szCs w:val="24"/>
        </w:rPr>
      </w:pPr>
      <w:r w:rsidRPr="00E71933">
        <w:rPr>
          <w:rFonts w:ascii="Times New Roman" w:hAnsi="Times New Roman" w:cs="Times New Roman"/>
          <w:color w:val="1D1D1C"/>
          <w:sz w:val="24"/>
          <w:szCs w:val="24"/>
        </w:rPr>
        <w:t xml:space="preserve">Nebe je celovečerní dokumentární snímek Tomáše </w:t>
      </w:r>
      <w:proofErr w:type="spellStart"/>
      <w:r w:rsidRPr="00E71933">
        <w:rPr>
          <w:rFonts w:ascii="Times New Roman" w:hAnsi="Times New Roman" w:cs="Times New Roman"/>
          <w:color w:val="1D1D1C"/>
          <w:sz w:val="24"/>
          <w:szCs w:val="24"/>
        </w:rPr>
        <w:t>Etzlera</w:t>
      </w:r>
      <w:proofErr w:type="spellEnd"/>
      <w:r w:rsidRPr="00E71933">
        <w:rPr>
          <w:rFonts w:ascii="Times New Roman" w:hAnsi="Times New Roman" w:cs="Times New Roman"/>
          <w:color w:val="1D1D1C"/>
          <w:sz w:val="24"/>
          <w:szCs w:val="24"/>
        </w:rPr>
        <w:t xml:space="preserve"> – prvního českého novináře oceněného cenou Emmy. Každodenní syrová realita, kterou Tomáš v Číně sedm let na vlastní kůži zažíval, ve filmu silně kontrastuje s mikrosvětem, který objevil v malé vesnici na severovýchodě Číny. Film přímo a nepřímo řeší některá z největších témat moderní Číny: politika jednoho dítěte, lidská práva, nedostatek svobody náboženského vyznání, korupce nebo zhoršení lidských hodnot v komunistickém režimu, je ale také příběhem o lásce.</w:t>
      </w:r>
    </w:p>
    <w:p w:rsidR="001618B9" w:rsidRDefault="001618B9">
      <w:pPr>
        <w:spacing w:after="0"/>
        <w:rPr>
          <w:rFonts w:ascii="Times New Roman" w:hAnsi="Times New Roman" w:cs="Times New Roman"/>
          <w:color w:val="1D1D1C"/>
          <w:sz w:val="24"/>
          <w:szCs w:val="24"/>
        </w:rPr>
      </w:pPr>
    </w:p>
    <w:p w:rsidR="001618B9" w:rsidRDefault="001618B9">
      <w:pPr>
        <w:spacing w:after="0"/>
        <w:rPr>
          <w:rFonts w:ascii="Times New Roman" w:hAnsi="Times New Roman" w:cs="Times New Roman"/>
          <w:color w:val="1D1D1C"/>
          <w:sz w:val="24"/>
          <w:szCs w:val="24"/>
        </w:rPr>
      </w:pPr>
    </w:p>
    <w:p w:rsidR="001618B9" w:rsidRDefault="001618B9">
      <w:pPr>
        <w:spacing w:after="0"/>
        <w:rPr>
          <w:rFonts w:ascii="Times New Roman" w:hAnsi="Times New Roman" w:cs="Times New Roman"/>
          <w:color w:val="1D1D1C"/>
          <w:sz w:val="24"/>
          <w:szCs w:val="24"/>
        </w:rPr>
      </w:pPr>
    </w:p>
    <w:p w:rsidR="000227A0" w:rsidRPr="001618B9" w:rsidRDefault="001618B9">
      <w:pPr>
        <w:spacing w:after="0"/>
        <w:rPr>
          <w:rFonts w:ascii="Times New Roman" w:hAnsi="Times New Roman" w:cs="Times New Roman"/>
          <w:b/>
          <w:color w:val="1D1D1C"/>
          <w:sz w:val="24"/>
          <w:szCs w:val="24"/>
        </w:rPr>
      </w:pPr>
      <w:r w:rsidRPr="001618B9">
        <w:rPr>
          <w:rFonts w:ascii="Times New Roman" w:hAnsi="Times New Roman" w:cs="Times New Roman"/>
          <w:b/>
          <w:color w:val="1D1D1C"/>
          <w:sz w:val="24"/>
          <w:szCs w:val="24"/>
        </w:rPr>
        <w:t xml:space="preserve">Slovy Tomáše </w:t>
      </w:r>
      <w:proofErr w:type="spellStart"/>
      <w:r w:rsidRPr="001618B9">
        <w:rPr>
          <w:rFonts w:ascii="Times New Roman" w:hAnsi="Times New Roman" w:cs="Times New Roman"/>
          <w:b/>
          <w:color w:val="1D1D1C"/>
          <w:sz w:val="24"/>
          <w:szCs w:val="24"/>
        </w:rPr>
        <w:t>Etzlera</w:t>
      </w:r>
      <w:proofErr w:type="spellEnd"/>
    </w:p>
    <w:p w:rsidR="000227A0" w:rsidRPr="00A64EF8" w:rsidRDefault="000227A0">
      <w:pPr>
        <w:spacing w:after="0"/>
        <w:rPr>
          <w:rFonts w:ascii="Times New Roman" w:hAnsi="Times New Roman" w:cs="Times New Roman"/>
          <w:color w:val="1D1D1C"/>
          <w:sz w:val="24"/>
          <w:szCs w:val="24"/>
        </w:rPr>
      </w:pPr>
    </w:p>
    <w:p w:rsidR="000227A0" w:rsidRPr="001618B9" w:rsidRDefault="00532B4E">
      <w:pPr>
        <w:spacing w:after="0"/>
        <w:rPr>
          <w:rFonts w:ascii="Times New Roman" w:hAnsi="Times New Roman" w:cs="Times New Roman"/>
          <w:i/>
          <w:color w:val="1D1D1C"/>
          <w:sz w:val="24"/>
          <w:szCs w:val="24"/>
        </w:rPr>
      </w:pPr>
      <w:r w:rsidRPr="001618B9">
        <w:rPr>
          <w:rFonts w:ascii="Times New Roman" w:hAnsi="Times New Roman" w:cs="Times New Roman"/>
          <w:i/>
          <w:color w:val="1D1D1C"/>
          <w:sz w:val="24"/>
          <w:szCs w:val="24"/>
        </w:rPr>
        <w:t>Jak to celé začalo?</w:t>
      </w:r>
    </w:p>
    <w:p w:rsidR="000227A0" w:rsidRPr="00A64EF8" w:rsidRDefault="000227A0">
      <w:pPr>
        <w:spacing w:after="0"/>
        <w:rPr>
          <w:rFonts w:ascii="Times New Roman" w:hAnsi="Times New Roman" w:cs="Times New Roman"/>
          <w:color w:val="1D1D1C"/>
          <w:sz w:val="24"/>
          <w:szCs w:val="24"/>
        </w:rPr>
      </w:pPr>
    </w:p>
    <w:p w:rsidR="000227A0" w:rsidRPr="00A64EF8" w:rsidRDefault="00532B4E" w:rsidP="001618B9">
      <w:pPr>
        <w:spacing w:after="0"/>
        <w:jc w:val="both"/>
        <w:rPr>
          <w:rFonts w:ascii="Times New Roman" w:hAnsi="Times New Roman" w:cs="Times New Roman"/>
          <w:color w:val="1D1D1C"/>
          <w:sz w:val="24"/>
          <w:szCs w:val="24"/>
        </w:rPr>
      </w:pPr>
      <w:r w:rsidRPr="00A64EF8">
        <w:rPr>
          <w:rFonts w:ascii="Times New Roman" w:hAnsi="Times New Roman" w:cs="Times New Roman"/>
          <w:color w:val="1D1D1C"/>
          <w:sz w:val="24"/>
          <w:szCs w:val="24"/>
        </w:rPr>
        <w:t xml:space="preserve">Někdy v roce 2012 jsme seděli se svými tehdejšími spolupracovníky, produkční </w:t>
      </w:r>
      <w:proofErr w:type="spellStart"/>
      <w:r w:rsidRPr="00A64EF8">
        <w:rPr>
          <w:rFonts w:ascii="Times New Roman" w:hAnsi="Times New Roman" w:cs="Times New Roman"/>
          <w:color w:val="1D1D1C"/>
          <w:sz w:val="24"/>
          <w:szCs w:val="24"/>
        </w:rPr>
        <w:t>Connie</w:t>
      </w:r>
      <w:proofErr w:type="spellEnd"/>
      <w:r w:rsidRPr="00A64EF8">
        <w:rPr>
          <w:rFonts w:ascii="Times New Roman" w:hAnsi="Times New Roman" w:cs="Times New Roman"/>
          <w:color w:val="1D1D1C"/>
          <w:sz w:val="24"/>
          <w:szCs w:val="24"/>
        </w:rPr>
        <w:t xml:space="preserve"> a kameramanem Nathanem v </w:t>
      </w:r>
      <w:proofErr w:type="spellStart"/>
      <w:r w:rsidRPr="00A64EF8">
        <w:rPr>
          <w:rFonts w:ascii="Times New Roman" w:hAnsi="Times New Roman" w:cs="Times New Roman"/>
          <w:color w:val="1D1D1C"/>
          <w:sz w:val="24"/>
          <w:szCs w:val="24"/>
        </w:rPr>
        <w:t>zašvábené</w:t>
      </w:r>
      <w:proofErr w:type="spellEnd"/>
      <w:r w:rsidRPr="00A64EF8">
        <w:rPr>
          <w:rFonts w:ascii="Times New Roman" w:hAnsi="Times New Roman" w:cs="Times New Roman"/>
          <w:color w:val="1D1D1C"/>
          <w:sz w:val="24"/>
          <w:szCs w:val="24"/>
        </w:rPr>
        <w:t xml:space="preserve"> redakci v Pekingu a přemýšleli jak dělat silné dokumentární filmy kvalitně a levně. Řekl jsem, že musíme najít jedno prostředí</w:t>
      </w:r>
      <w:r w:rsidR="001618B9">
        <w:rPr>
          <w:rFonts w:ascii="Times New Roman" w:hAnsi="Times New Roman" w:cs="Times New Roman"/>
          <w:color w:val="1D1D1C"/>
          <w:sz w:val="24"/>
          <w:szCs w:val="24"/>
        </w:rPr>
        <w:t>,</w:t>
      </w:r>
      <w:r w:rsidRPr="00A64EF8">
        <w:rPr>
          <w:rFonts w:ascii="Times New Roman" w:hAnsi="Times New Roman" w:cs="Times New Roman"/>
          <w:color w:val="1D1D1C"/>
          <w:sz w:val="24"/>
          <w:szCs w:val="24"/>
        </w:rPr>
        <w:t xml:space="preserve"> kam vlezem</w:t>
      </w:r>
      <w:r w:rsidRPr="00A64EF8">
        <w:rPr>
          <w:rFonts w:ascii="Times New Roman" w:hAnsi="Times New Roman" w:cs="Times New Roman"/>
          <w:color w:val="1D1D1C"/>
          <w:sz w:val="24"/>
          <w:szCs w:val="24"/>
        </w:rPr>
        <w:t>e, kde strávíme týden a pak vylezeme se silným materiálem. Natáčení v jednom prostředí ušetří peníze za cestování, ubytování a bude produkčně jednoduché. Příběh ale musí být skutečně silný. Napadly mě prostředí dvě – afghánské vězení a čínský sirotčinec. “</w:t>
      </w:r>
      <w:r w:rsidRPr="00A64EF8">
        <w:rPr>
          <w:rFonts w:ascii="Times New Roman" w:hAnsi="Times New Roman" w:cs="Times New Roman"/>
          <w:color w:val="1D1D1C"/>
          <w:sz w:val="24"/>
          <w:szCs w:val="24"/>
        </w:rPr>
        <w:t xml:space="preserve">Začneme tím sirotčincem, když už jsme v Číně, ne? To by mělo být relativně jednoduché a rychlé,” uzavřel jsem. Málokdy jsem se při své práci mýlil více.  </w:t>
      </w:r>
    </w:p>
    <w:p w:rsidR="000227A0" w:rsidRPr="00A64EF8" w:rsidRDefault="000227A0">
      <w:pPr>
        <w:spacing w:after="0"/>
        <w:rPr>
          <w:rFonts w:ascii="Times New Roman" w:hAnsi="Times New Roman" w:cs="Times New Roman"/>
          <w:color w:val="1D1D1C"/>
          <w:sz w:val="24"/>
          <w:szCs w:val="24"/>
        </w:rPr>
      </w:pPr>
    </w:p>
    <w:p w:rsidR="000227A0" w:rsidRPr="001618B9" w:rsidRDefault="00532B4E">
      <w:pPr>
        <w:spacing w:after="0"/>
        <w:rPr>
          <w:rFonts w:ascii="Times New Roman" w:hAnsi="Times New Roman" w:cs="Times New Roman"/>
          <w:i/>
          <w:color w:val="1D1D1C"/>
          <w:sz w:val="24"/>
          <w:szCs w:val="24"/>
        </w:rPr>
      </w:pPr>
      <w:r w:rsidRPr="001618B9">
        <w:rPr>
          <w:rFonts w:ascii="Times New Roman" w:hAnsi="Times New Roman" w:cs="Times New Roman"/>
          <w:i/>
          <w:color w:val="1D1D1C"/>
          <w:sz w:val="24"/>
          <w:szCs w:val="24"/>
        </w:rPr>
        <w:t xml:space="preserve">O čem je film Nebe? </w:t>
      </w:r>
    </w:p>
    <w:p w:rsidR="000227A0" w:rsidRPr="00A64EF8" w:rsidRDefault="000227A0">
      <w:pPr>
        <w:spacing w:after="0"/>
        <w:rPr>
          <w:rFonts w:ascii="Times New Roman" w:hAnsi="Times New Roman" w:cs="Times New Roman"/>
          <w:color w:val="1D1D1C"/>
          <w:sz w:val="24"/>
          <w:szCs w:val="24"/>
        </w:rPr>
      </w:pPr>
    </w:p>
    <w:p w:rsidR="000227A0" w:rsidRPr="00A64EF8" w:rsidRDefault="00532B4E" w:rsidP="001618B9">
      <w:pPr>
        <w:spacing w:after="0"/>
        <w:jc w:val="both"/>
        <w:rPr>
          <w:rFonts w:ascii="Times New Roman" w:hAnsi="Times New Roman" w:cs="Times New Roman"/>
        </w:rPr>
      </w:pPr>
      <w:r w:rsidRPr="00A64EF8">
        <w:rPr>
          <w:rFonts w:ascii="Times New Roman" w:hAnsi="Times New Roman" w:cs="Times New Roman"/>
          <w:color w:val="1D1D1C"/>
          <w:sz w:val="24"/>
          <w:szCs w:val="24"/>
        </w:rPr>
        <w:t>Když tady prozradím detaily, tak nemusíte do kina chodit nebo Vám částečně zka</w:t>
      </w:r>
      <w:r w:rsidRPr="00A64EF8">
        <w:rPr>
          <w:rFonts w:ascii="Times New Roman" w:hAnsi="Times New Roman" w:cs="Times New Roman"/>
          <w:color w:val="1D1D1C"/>
          <w:sz w:val="24"/>
          <w:szCs w:val="24"/>
        </w:rPr>
        <w:t>zím zážitek, který doufám</w:t>
      </w:r>
      <w:r w:rsidR="001618B9">
        <w:rPr>
          <w:rFonts w:ascii="Times New Roman" w:hAnsi="Times New Roman" w:cs="Times New Roman"/>
          <w:color w:val="1D1D1C"/>
          <w:sz w:val="24"/>
          <w:szCs w:val="24"/>
        </w:rPr>
        <w:t>,</w:t>
      </w:r>
      <w:r w:rsidRPr="00A64EF8">
        <w:rPr>
          <w:rFonts w:ascii="Times New Roman" w:hAnsi="Times New Roman" w:cs="Times New Roman"/>
          <w:color w:val="1D1D1C"/>
          <w:sz w:val="24"/>
          <w:szCs w:val="24"/>
        </w:rPr>
        <w:t xml:space="preserve"> že při sledování Nebe budete mít. Řeknu jenom, že jako korespondent v Číně jsem sedm let uvažoval o natočení dokumentu. Snadno se to řekne. Ale jak? Čína je tak obrovské a složité téma, že na nějaké smysluplné plnohodnotné vysvětl</w:t>
      </w:r>
      <w:r w:rsidRPr="00A64EF8">
        <w:rPr>
          <w:rFonts w:ascii="Times New Roman" w:hAnsi="Times New Roman" w:cs="Times New Roman"/>
          <w:color w:val="1D1D1C"/>
          <w:sz w:val="24"/>
          <w:szCs w:val="24"/>
        </w:rPr>
        <w:t>ení by byl třeba celý seriál dokumentů.  Na ten jednak nebyly finance, ale ani energie. V roce 2012 se zrodil nápad natočit půlhodinový film o čínském sirotčinci. Nicméně na tomto nápadu nebylo nic rychlého, levného ani jednoduchého jak jsem si původně nai</w:t>
      </w:r>
      <w:r w:rsidRPr="00A64EF8">
        <w:rPr>
          <w:rFonts w:ascii="Times New Roman" w:hAnsi="Times New Roman" w:cs="Times New Roman"/>
          <w:color w:val="1D1D1C"/>
          <w:sz w:val="24"/>
          <w:szCs w:val="24"/>
        </w:rPr>
        <w:t>vně myslel. Jen dostat se do sirotčince, který by nám dovolil natáčet, trvalo dlouhé měsíce. I přesto se ale půlhodinový film koncem roku 2014 podařilo dokončit, ale CNN, která si film objednala</w:t>
      </w:r>
      <w:r w:rsidR="0091045B">
        <w:rPr>
          <w:rFonts w:ascii="Times New Roman" w:hAnsi="Times New Roman" w:cs="Times New Roman"/>
          <w:color w:val="1D1D1C"/>
          <w:sz w:val="24"/>
          <w:szCs w:val="24"/>
        </w:rPr>
        <w:t>,</w:t>
      </w:r>
      <w:r w:rsidRPr="00A64EF8">
        <w:rPr>
          <w:rFonts w:ascii="Times New Roman" w:hAnsi="Times New Roman" w:cs="Times New Roman"/>
          <w:color w:val="1D1D1C"/>
          <w:sz w:val="24"/>
          <w:szCs w:val="24"/>
        </w:rPr>
        <w:t xml:space="preserve"> ho nakonec neodvysílala. I přesto, že jsme už dokonce měli vy</w:t>
      </w:r>
      <w:r w:rsidRPr="00A64EF8">
        <w:rPr>
          <w:rFonts w:ascii="Times New Roman" w:hAnsi="Times New Roman" w:cs="Times New Roman"/>
          <w:color w:val="1D1D1C"/>
          <w:sz w:val="24"/>
          <w:szCs w:val="24"/>
        </w:rPr>
        <w:t>sílací termín. Dodnes se mi nedostalo ze CNN vysvětlení proč. Na tlak kamarádů z branže, kteří materiál viděli a byli jím nadšeni</w:t>
      </w:r>
      <w:r w:rsidR="0091045B">
        <w:rPr>
          <w:rFonts w:ascii="Times New Roman" w:hAnsi="Times New Roman" w:cs="Times New Roman"/>
          <w:color w:val="1D1D1C"/>
          <w:sz w:val="24"/>
          <w:szCs w:val="24"/>
        </w:rPr>
        <w:t>,</w:t>
      </w:r>
      <w:r w:rsidRPr="00A64EF8">
        <w:rPr>
          <w:rFonts w:ascii="Times New Roman" w:hAnsi="Times New Roman" w:cs="Times New Roman"/>
          <w:color w:val="1D1D1C"/>
          <w:sz w:val="24"/>
          <w:szCs w:val="24"/>
        </w:rPr>
        <w:t xml:space="preserve"> jsem se rozhodl film dodělat. A to ne půlhodinový, ale celovečerní. V roce 2017 se tedy opět v Číně natáčelo. Po návratu do Če</w:t>
      </w:r>
      <w:r w:rsidRPr="00A64EF8">
        <w:rPr>
          <w:rFonts w:ascii="Times New Roman" w:hAnsi="Times New Roman" w:cs="Times New Roman"/>
          <w:color w:val="1D1D1C"/>
          <w:sz w:val="24"/>
          <w:szCs w:val="24"/>
        </w:rPr>
        <w:t xml:space="preserve">ch začala tvůrčí muka, o čem vlastně film je. Odpověď jsme našli zdlouhavým a občas frustrujícím objevováním o čem film není. V hledání nám v diskuzích pomáhali Radka </w:t>
      </w:r>
      <w:proofErr w:type="spellStart"/>
      <w:r w:rsidRPr="00A64EF8">
        <w:rPr>
          <w:rFonts w:ascii="Times New Roman" w:hAnsi="Times New Roman" w:cs="Times New Roman"/>
          <w:color w:val="1D1D1C"/>
          <w:sz w:val="24"/>
          <w:szCs w:val="24"/>
        </w:rPr>
        <w:t>Denemarková</w:t>
      </w:r>
      <w:proofErr w:type="spellEnd"/>
      <w:r w:rsidRPr="00A64EF8">
        <w:rPr>
          <w:rFonts w:ascii="Times New Roman" w:hAnsi="Times New Roman" w:cs="Times New Roman"/>
          <w:color w:val="1D1D1C"/>
          <w:sz w:val="24"/>
          <w:szCs w:val="24"/>
        </w:rPr>
        <w:t>, jedna z nejoceňovanějších a nejkvalitnějších současných spisovatelek, podnik</w:t>
      </w:r>
      <w:r w:rsidRPr="00A64EF8">
        <w:rPr>
          <w:rFonts w:ascii="Times New Roman" w:hAnsi="Times New Roman" w:cs="Times New Roman"/>
          <w:color w:val="1D1D1C"/>
          <w:sz w:val="24"/>
          <w:szCs w:val="24"/>
        </w:rPr>
        <w:t xml:space="preserve">atel, filmař a filantrop Václav </w:t>
      </w:r>
      <w:proofErr w:type="spellStart"/>
      <w:r w:rsidRPr="00A64EF8">
        <w:rPr>
          <w:rFonts w:ascii="Times New Roman" w:hAnsi="Times New Roman" w:cs="Times New Roman"/>
          <w:color w:val="1D1D1C"/>
          <w:sz w:val="24"/>
          <w:szCs w:val="24"/>
        </w:rPr>
        <w:t>Dejčmar</w:t>
      </w:r>
      <w:proofErr w:type="spellEnd"/>
      <w:r w:rsidRPr="00A64EF8">
        <w:rPr>
          <w:rFonts w:ascii="Times New Roman" w:hAnsi="Times New Roman" w:cs="Times New Roman"/>
          <w:color w:val="1D1D1C"/>
          <w:sz w:val="24"/>
          <w:szCs w:val="24"/>
        </w:rPr>
        <w:t xml:space="preserve"> a jiní. Dokument, který nakonec vznikl</w:t>
      </w:r>
      <w:r w:rsidR="0091045B">
        <w:rPr>
          <w:rFonts w:ascii="Times New Roman" w:hAnsi="Times New Roman" w:cs="Times New Roman"/>
          <w:color w:val="1D1D1C"/>
          <w:sz w:val="24"/>
          <w:szCs w:val="24"/>
        </w:rPr>
        <w:t>,</w:t>
      </w:r>
      <w:r w:rsidRPr="00A64EF8">
        <w:rPr>
          <w:rFonts w:ascii="Times New Roman" w:hAnsi="Times New Roman" w:cs="Times New Roman"/>
          <w:color w:val="1D1D1C"/>
          <w:sz w:val="24"/>
          <w:szCs w:val="24"/>
        </w:rPr>
        <w:t xml:space="preserve"> není pouze o sirotčinci, ale o současné Číně, tak jak jsem ji prožil a vnímal.  </w:t>
      </w:r>
    </w:p>
    <w:sectPr w:rsidR="000227A0" w:rsidRPr="00A64E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B4E" w:rsidRDefault="00532B4E">
      <w:pPr>
        <w:spacing w:after="0" w:line="240" w:lineRule="auto"/>
      </w:pPr>
      <w:r>
        <w:separator/>
      </w:r>
    </w:p>
  </w:endnote>
  <w:endnote w:type="continuationSeparator" w:id="0">
    <w:p w:rsidR="00532B4E" w:rsidRDefault="0053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rvoNeue-Regular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7A0" w:rsidRDefault="000227A0">
    <w:pPr>
      <w:pStyle w:val="Zpat"/>
    </w:pPr>
  </w:p>
  <w:p w:rsidR="000227A0" w:rsidRDefault="000227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B4E" w:rsidRDefault="00532B4E">
      <w:pPr>
        <w:spacing w:after="0" w:line="240" w:lineRule="auto"/>
      </w:pPr>
      <w:r>
        <w:separator/>
      </w:r>
    </w:p>
  </w:footnote>
  <w:footnote w:type="continuationSeparator" w:id="0">
    <w:p w:rsidR="00532B4E" w:rsidRDefault="00532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7A0" w:rsidRDefault="00532B4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007C8D23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635" cy="895985"/>
              <wp:effectExtent l="0" t="0" r="0" b="0"/>
              <wp:wrapNone/>
              <wp:docPr id="2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" cy="89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35573522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0227A0" w:rsidRDefault="00532B4E">
                              <w:pPr>
                                <w:pStyle w:val="Obsahrmce"/>
                                <w:jc w:val="center"/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cs="Calibri"/>
                                  <w:b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Fonts w:cs="Calibri"/>
                                  <w:b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3205D">
                                <w:rPr>
                                  <w:rFonts w:cs="Calibri"/>
                                  <w:b/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b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7C8D23" id="Obdélník 5" o:spid="_x0000_s1026" style="position:absolute;margin-left:0;margin-top:0;width:60.05pt;height:70.55pt;z-index:-503316474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" stroked="f">
              <v:textbox>
                <w:txbxContent>
                  <w:sdt>
                    <w:sdtPr>
                      <w:id w:val="35573522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0227A0" w:rsidRDefault="00532B4E">
                        <w:pPr>
                          <w:pStyle w:val="Obsahrmce"/>
                          <w:jc w:val="center"/>
                        </w:pPr>
                        <w:r>
                          <w:rPr>
                            <w:rFonts w:eastAsiaTheme="majorEastAsia" w:cstheme="minorHAnsi"/>
                            <w:b/>
                            <w:color w:val="0070C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="0043205D">
                          <w:rPr>
                            <w:rFonts w:cs="Calibri"/>
                            <w:b/>
                            <w:noProof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4959350</wp:posOffset>
          </wp:positionH>
          <wp:positionV relativeFrom="paragraph">
            <wp:posOffset>133350</wp:posOffset>
          </wp:positionV>
          <wp:extent cx="1600200" cy="704850"/>
          <wp:effectExtent l="0" t="0" r="0" b="0"/>
          <wp:wrapSquare wrapText="bothSides"/>
          <wp:docPr id="4" name="Obrázek 26" descr="cid:image001.png@01D357D6.C282D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6" descr="cid:image001.png@01D357D6.C282DB9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27A0" w:rsidRDefault="000227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A0"/>
    <w:rsid w:val="000227A0"/>
    <w:rsid w:val="001618B9"/>
    <w:rsid w:val="0043205D"/>
    <w:rsid w:val="004E4298"/>
    <w:rsid w:val="00532B4E"/>
    <w:rsid w:val="0091045B"/>
    <w:rsid w:val="009438EF"/>
    <w:rsid w:val="00A64EF8"/>
    <w:rsid w:val="00E038AA"/>
    <w:rsid w:val="00E7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7A65"/>
  <w15:docId w15:val="{3ABE50E0-3187-4B93-9AE1-3FE65299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44B2E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244B2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244B2E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7412B"/>
    <w:rPr>
      <w:rFonts w:ascii="Times New Roman" w:eastAsiaTheme="minorEastAsia" w:hAnsi="Times New Roman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7412B"/>
    <w:rPr>
      <w:rFonts w:ascii="Times New Roman" w:eastAsiaTheme="minorEastAsia" w:hAnsi="Times New Roman" w:cs="Times New Roman"/>
      <w:lang w:eastAsia="cs-CZ"/>
    </w:rPr>
  </w:style>
  <w:style w:type="character" w:customStyle="1" w:styleId="ListLabel1">
    <w:name w:val="ListLabel 1"/>
    <w:qFormat/>
    <w:rPr>
      <w:rFonts w:ascii="CervoNeue-RegularNeue" w:hAnsi="CervoNeue-RegularNeue" w:cs="CervoNeue-RegularNeue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44B2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BC724C"/>
  </w:style>
  <w:style w:type="paragraph" w:styleId="Zhlav">
    <w:name w:val="header"/>
    <w:basedOn w:val="Normln"/>
    <w:link w:val="ZhlavChar"/>
    <w:uiPriority w:val="99"/>
    <w:unhideWhenUsed/>
    <w:rsid w:val="0047412B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412B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A64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hana@mimesi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Haklová</dc:creator>
  <dc:description/>
  <cp:lastModifiedBy>Johana</cp:lastModifiedBy>
  <cp:revision>14</cp:revision>
  <dcterms:created xsi:type="dcterms:W3CDTF">2020-08-31T08:24:00Z</dcterms:created>
  <dcterms:modified xsi:type="dcterms:W3CDTF">2021-05-26T10:37:00Z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